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9062" w:type="dxa"/>
        <w:jc w:val="left"/>
        <w:tblInd w:w="0" w:type="dxa"/>
        <w:tblCellMar>
          <w:top w:w="0" w:type="dxa"/>
          <w:left w:w="108" w:type="dxa"/>
          <w:bottom w:w="0" w:type="dxa"/>
          <w:right w:w="108" w:type="dxa"/>
        </w:tblCellMar>
        <w:tblLook w:firstRow="1" w:noVBand="1" w:lastRow="0" w:firstColumn="1" w:lastColumn="0" w:noHBand="0" w:val="04a0"/>
      </w:tblPr>
      <w:tblGrid>
        <w:gridCol w:w="9062"/>
      </w:tblGrid>
      <w:tr>
        <w:trPr>
          <w:trHeight w:val="708" w:hRule="atLeast"/>
        </w:trPr>
        <w:tc>
          <w:tcPr>
            <w:tcW w:w="9062" w:type="dxa"/>
            <w:tcBorders/>
            <w:shd w:fill="auto" w:val="clear"/>
            <w:vAlign w:val="center"/>
          </w:tcPr>
          <w:p>
            <w:pPr>
              <w:pStyle w:val="NoSpacing"/>
              <w:spacing w:lineRule="auto" w:line="240" w:before="0" w:after="0"/>
              <w:jc w:val="center"/>
              <w:rPr>
                <w:rFonts w:ascii="Marianne" w:hAnsi="Marianne"/>
                <w:b/>
                <w:b/>
              </w:rPr>
            </w:pPr>
            <w:r>
              <w:rPr>
                <w:rFonts w:ascii="Marianne" w:hAnsi="Marianne"/>
                <w:b/>
              </w:rPr>
              <w:t>INFORMATION GENERALE AUX ELEVES ET A LEURS FAMILLES</w:t>
            </w:r>
          </w:p>
          <w:p>
            <w:pPr>
              <w:pStyle w:val="NoSpacing"/>
              <w:spacing w:lineRule="auto" w:line="240" w:before="0" w:after="0"/>
              <w:jc w:val="center"/>
              <w:rPr>
                <w:i/>
                <w:i/>
              </w:rPr>
            </w:pPr>
            <w:r>
              <w:rPr>
                <w:rFonts w:ascii="Marianne" w:hAnsi="Marianne"/>
                <w:i/>
              </w:rPr>
              <w:t>Exemple d’information pouvant être communiquée sur l’ENT</w:t>
            </w:r>
          </w:p>
        </w:tc>
      </w:tr>
    </w:tbl>
    <w:p>
      <w:pPr>
        <w:pStyle w:val="Normal"/>
        <w:jc w:val="both"/>
        <w:rPr>
          <w:rFonts w:ascii="Marianne" w:hAnsi="Marianne"/>
          <w:sz w:val="18"/>
          <w:szCs w:val="20"/>
        </w:rPr>
      </w:pPr>
      <w:r>
        <w:rPr>
          <w:rFonts w:ascii="Marianne" w:hAnsi="Marianne"/>
          <w:sz w:val="18"/>
          <w:szCs w:val="20"/>
        </w:rPr>
      </w:r>
    </w:p>
    <w:p>
      <w:pPr>
        <w:pStyle w:val="Normal"/>
        <w:jc w:val="both"/>
        <w:rPr>
          <w:rFonts w:ascii="Marianne" w:hAnsi="Marianne"/>
          <w:sz w:val="18"/>
          <w:szCs w:val="20"/>
        </w:rPr>
      </w:pPr>
      <w:r>
        <w:rPr>
          <w:rFonts w:ascii="Marianne" w:hAnsi="Marianne"/>
          <w:sz w:val="18"/>
          <w:szCs w:val="20"/>
        </w:rPr>
      </w:r>
    </w:p>
    <w:p>
      <w:pPr>
        <w:pStyle w:val="Normal"/>
        <w:jc w:val="center"/>
        <w:rPr>
          <w:rFonts w:ascii="Marianne" w:hAnsi="Marianne"/>
          <w:sz w:val="18"/>
          <w:szCs w:val="20"/>
        </w:rPr>
      </w:pPr>
      <w:r>
        <w:rPr/>
        <w:drawing>
          <wp:inline distT="0" distB="0" distL="0" distR="9525">
            <wp:extent cx="5763260" cy="1476375"/>
            <wp:effectExtent l="0" t="0" r="0" b="0"/>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5763260" cy="1476375"/>
                    </a:xfrm>
                    <a:prstGeom prst="rect">
                      <a:avLst/>
                    </a:prstGeom>
                  </pic:spPr>
                </pic:pic>
              </a:graphicData>
            </a:graphic>
          </wp:inline>
        </w:drawing>
      </w:r>
    </w:p>
    <w:p>
      <w:pPr>
        <w:pStyle w:val="Normal"/>
        <w:jc w:val="both"/>
        <w:rPr>
          <w:rFonts w:ascii="Marianne" w:hAnsi="Marianne"/>
          <w:sz w:val="18"/>
          <w:szCs w:val="20"/>
        </w:rPr>
      </w:pPr>
      <w:r>
        <w:rPr>
          <w:rFonts w:ascii="Marianne" w:hAnsi="Marianne"/>
          <w:sz w:val="18"/>
          <w:szCs w:val="20"/>
        </w:rPr>
      </w:r>
    </w:p>
    <w:p>
      <w:pPr>
        <w:pStyle w:val="Normal"/>
        <w:jc w:val="both"/>
        <w:rPr>
          <w:rFonts w:ascii="Marianne" w:hAnsi="Marianne"/>
          <w:sz w:val="18"/>
          <w:szCs w:val="20"/>
        </w:rPr>
      </w:pPr>
      <w:r>
        <w:rPr>
          <w:rFonts w:ascii="Marianne" w:hAnsi="Marianne"/>
          <w:sz w:val="18"/>
          <w:szCs w:val="20"/>
        </w:rPr>
        <w:t xml:space="preserve">Depuis 2019, le </w:t>
      </w:r>
      <w:r>
        <w:rPr>
          <w:rFonts w:ascii="Marianne" w:hAnsi="Marianne"/>
          <w:b/>
          <w:sz w:val="18"/>
          <w:szCs w:val="20"/>
        </w:rPr>
        <w:t>service national universel (SNU)</w:t>
      </w:r>
      <w:r>
        <w:rPr>
          <w:rFonts w:ascii="Marianne" w:hAnsi="Marianne"/>
          <w:sz w:val="18"/>
          <w:szCs w:val="20"/>
        </w:rPr>
        <w:t xml:space="preserve"> rassemble des jeunes de nationalité française de 15 à 17 ans, filles et garçons aux profils variés reflétant la diversité de notre société, pour découvrir ce que signifie « faire Nation », pour construire leurs compétences et pour se projeter dans un parcours d’engagement utile pour eux, pour les autres et pour la société.</w:t>
      </w:r>
    </w:p>
    <w:p>
      <w:pPr>
        <w:pStyle w:val="Normal"/>
        <w:jc w:val="both"/>
        <w:rPr>
          <w:rFonts w:ascii="Marianne" w:hAnsi="Marianne"/>
          <w:sz w:val="18"/>
          <w:szCs w:val="20"/>
        </w:rPr>
      </w:pPr>
      <w:r>
        <w:rPr>
          <w:rFonts w:ascii="Marianne" w:hAnsi="Marianne"/>
          <w:sz w:val="18"/>
          <w:szCs w:val="20"/>
        </w:rPr>
        <w:t xml:space="preserve">En 2023, 220 jeunes du Loir-et-Cher ont participé à un des trois séjours de cohésion SNU proposés, et ont ainsi expérimenté </w:t>
      </w:r>
      <w:r>
        <w:rPr>
          <w:rFonts w:ascii="Marianne" w:hAnsi="Marianne"/>
          <w:b/>
          <w:sz w:val="18"/>
          <w:szCs w:val="20"/>
        </w:rPr>
        <w:t>gratuitement</w:t>
      </w:r>
      <w:r>
        <w:rPr>
          <w:rFonts w:ascii="Marianne" w:hAnsi="Marianne"/>
          <w:sz w:val="18"/>
          <w:szCs w:val="20"/>
        </w:rPr>
        <w:t xml:space="preserve"> </w:t>
      </w:r>
      <w:r>
        <w:rPr>
          <w:rFonts w:ascii="Marianne" w:hAnsi="Marianne"/>
          <w:b/>
          <w:sz w:val="18"/>
          <w:szCs w:val="20"/>
        </w:rPr>
        <w:t>12 jours de vie collective et d’activités variées tournées vers la découverte de soi et des autres</w:t>
      </w:r>
      <w:r>
        <w:rPr>
          <w:rFonts w:ascii="Marianne" w:hAnsi="Marianne"/>
          <w:sz w:val="18"/>
          <w:szCs w:val="20"/>
        </w:rPr>
        <w:t xml:space="preserve">. En 2024, vous pourrez participer à un séjour de cohésion pendant les vacances d’hiver, de printemps ou en fin d’année scolaire. </w:t>
      </w:r>
    </w:p>
    <w:p>
      <w:pPr>
        <w:pStyle w:val="Normal"/>
        <w:jc w:val="both"/>
        <w:rPr>
          <w:rFonts w:ascii="Marianne" w:hAnsi="Marianne"/>
          <w:b/>
          <w:b/>
          <w:sz w:val="18"/>
          <w:szCs w:val="20"/>
        </w:rPr>
      </w:pPr>
      <w:r>
        <w:rPr>
          <w:rFonts w:ascii="Marianne" w:hAnsi="Marianne"/>
          <w:b/>
          <w:sz w:val="18"/>
          <w:szCs w:val="20"/>
        </w:rPr>
        <w:t>Quels que soient votre cursus et vos projets d’avenir, le SNU est une opportunité de prendre un temps pour vous, d’ouvrir vos horizons et de vous mettre concrètement au service des autres.</w:t>
      </w:r>
    </w:p>
    <w:p>
      <w:pPr>
        <w:pStyle w:val="Normal"/>
        <w:jc w:val="both"/>
        <w:rPr/>
      </w:pPr>
      <w:r>
        <w:rPr>
          <w:rFonts w:ascii="Marianne" w:hAnsi="Marianne"/>
          <w:sz w:val="18"/>
          <w:szCs w:val="20"/>
        </w:rPr>
        <w:t>Créez dès maintenant</w:t>
      </w:r>
      <w:r>
        <w:rPr>
          <w:rFonts w:ascii="Marianne" w:hAnsi="Marianne"/>
          <w:b/>
          <w:sz w:val="18"/>
          <w:szCs w:val="20"/>
        </w:rPr>
        <w:t xml:space="preserve"> votre compte SNU sur </w:t>
      </w:r>
      <w:hyperlink r:id="rId3">
        <w:r>
          <w:rPr>
            <w:rStyle w:val="LienInternet"/>
            <w:rFonts w:ascii="Marianne" w:hAnsi="Marianne"/>
            <w:sz w:val="18"/>
            <w:szCs w:val="20"/>
          </w:rPr>
          <w:t>www.moncomptesnu.gouv.fr</w:t>
        </w:r>
      </w:hyperlink>
      <w:r>
        <w:rPr>
          <w:rFonts w:ascii="Marianne" w:hAnsi="Marianne"/>
          <w:sz w:val="18"/>
          <w:szCs w:val="20"/>
        </w:rPr>
        <w:t xml:space="preserve"> pour être informé-e des dernières actualités du SNU. Et si l’aventure vous tente, inscrivez-vous au séjour de votre choix !</w:t>
      </w:r>
    </w:p>
    <w:p>
      <w:pPr>
        <w:pStyle w:val="Normal"/>
        <w:jc w:val="both"/>
        <w:rPr/>
      </w:pPr>
      <w:r>
        <w:rPr>
          <w:rFonts w:ascii="Marianne" w:hAnsi="Marianne"/>
          <w:sz w:val="18"/>
          <w:szCs w:val="20"/>
        </w:rPr>
        <w:t>Pour en savoir plus, rendez-vous sur le</w:t>
      </w:r>
      <w:r>
        <w:rPr>
          <w:rFonts w:ascii="Marianne" w:hAnsi="Marianne"/>
          <w:b/>
          <w:sz w:val="18"/>
          <w:szCs w:val="20"/>
        </w:rPr>
        <w:t xml:space="preserve"> site </w:t>
      </w:r>
      <w:hyperlink r:id="rId4">
        <w:r>
          <w:rPr>
            <w:rStyle w:val="LienInternet"/>
            <w:rFonts w:ascii="Marianne" w:hAnsi="Marianne"/>
            <w:b/>
            <w:sz w:val="18"/>
            <w:szCs w:val="20"/>
          </w:rPr>
          <w:t>www.snu.gouv.fr</w:t>
        </w:r>
      </w:hyperlink>
      <w:r>
        <w:rPr>
          <w:rFonts w:ascii="Marianne" w:hAnsi="Marianne"/>
          <w:b/>
          <w:sz w:val="18"/>
          <w:szCs w:val="20"/>
        </w:rPr>
        <w:t xml:space="preserve">. Dans votre établissement, un-e référent-e SNU est là pour vous renseigner sur le SNU et répondre aux questions que se posent les élèves et leurs parents : </w:t>
      </w:r>
      <w:r>
        <w:rPr>
          <w:rFonts w:ascii="Marianne" w:hAnsi="Marianne"/>
          <w:b/>
          <w:sz w:val="18"/>
          <w:szCs w:val="20"/>
          <w:highlight w:val="yellow"/>
        </w:rPr>
        <w:t>M./Mme XXX, poste/fonction</w:t>
      </w:r>
      <w:r>
        <w:rPr>
          <w:rFonts w:ascii="Marianne" w:hAnsi="Marianne"/>
          <w:b/>
          <w:sz w:val="18"/>
          <w:szCs w:val="20"/>
        </w:rPr>
        <w:t xml:space="preserve">. </w:t>
      </w:r>
      <w:r>
        <w:rPr>
          <w:rFonts w:ascii="Marianne" w:hAnsi="Marianne"/>
          <w:sz w:val="18"/>
          <w:szCs w:val="20"/>
        </w:rPr>
        <w:t xml:space="preserve">Vous pouvez le/la contacter par e-mail ou téléphone aux coordonnées suivantes : </w:t>
      </w:r>
      <w:r>
        <w:rPr>
          <w:rFonts w:ascii="Marianne" w:hAnsi="Marianne"/>
          <w:sz w:val="18"/>
          <w:szCs w:val="20"/>
          <w:highlight w:val="yellow"/>
        </w:rPr>
        <w:t>XXX</w:t>
      </w:r>
      <w:r>
        <w:rPr>
          <w:rFonts w:ascii="Marianne" w:hAnsi="Marianne"/>
          <w:sz w:val="18"/>
          <w:szCs w:val="20"/>
        </w:rPr>
        <w:t>.</w:t>
      </w:r>
    </w:p>
    <w:p>
      <w:pPr>
        <w:pStyle w:val="Normal"/>
        <w:jc w:val="both"/>
        <w:rPr>
          <w:rFonts w:ascii="Marianne" w:hAnsi="Marianne"/>
          <w:sz w:val="18"/>
          <w:szCs w:val="20"/>
        </w:rPr>
      </w:pPr>
      <w:r>
        <w:rPr>
          <w:rFonts w:ascii="Marianne" w:hAnsi="Marianne"/>
          <w:sz w:val="18"/>
          <w:szCs w:val="20"/>
        </w:rPr>
      </w:r>
    </w:p>
    <w:p>
      <w:pPr>
        <w:pStyle w:val="Normal"/>
        <w:rPr>
          <w:rFonts w:ascii="Marianne" w:hAnsi="Marianne"/>
          <w:sz w:val="18"/>
          <w:szCs w:val="20"/>
        </w:rPr>
      </w:pPr>
      <w:r>
        <w:rPr>
          <w:rFonts w:ascii="Marianne" w:hAnsi="Marianne"/>
          <w:sz w:val="18"/>
          <w:szCs w:val="20"/>
        </w:rPr>
      </w:r>
      <w:r>
        <w:br w:type="page"/>
      </w:r>
    </w:p>
    <w:tbl>
      <w:tblPr>
        <w:tblStyle w:val="Grilledutableau"/>
        <w:tblW w:w="9062" w:type="dxa"/>
        <w:jc w:val="left"/>
        <w:tblInd w:w="0" w:type="dxa"/>
        <w:tblCellMar>
          <w:top w:w="0" w:type="dxa"/>
          <w:left w:w="108" w:type="dxa"/>
          <w:bottom w:w="0" w:type="dxa"/>
          <w:right w:w="108" w:type="dxa"/>
        </w:tblCellMar>
        <w:tblLook w:firstRow="1" w:noVBand="1" w:lastRow="0" w:firstColumn="1" w:lastColumn="0" w:noHBand="0" w:val="04a0"/>
      </w:tblPr>
      <w:tblGrid>
        <w:gridCol w:w="9062"/>
      </w:tblGrid>
      <w:tr>
        <w:trPr>
          <w:trHeight w:val="708" w:hRule="atLeast"/>
        </w:trPr>
        <w:tc>
          <w:tcPr>
            <w:tcW w:w="9062" w:type="dxa"/>
            <w:tcBorders/>
            <w:shd w:fill="auto" w:val="clear"/>
            <w:vAlign w:val="center"/>
          </w:tcPr>
          <w:p>
            <w:pPr>
              <w:pStyle w:val="NoSpacing"/>
              <w:pageBreakBefore/>
              <w:spacing w:lineRule="auto" w:line="240" w:before="0" w:after="0"/>
              <w:jc w:val="center"/>
              <w:rPr>
                <w:rFonts w:ascii="Marianne" w:hAnsi="Marianne"/>
                <w:b/>
                <w:b/>
              </w:rPr>
            </w:pPr>
            <w:r>
              <w:rPr>
                <w:rFonts w:ascii="Marianne" w:hAnsi="Marianne"/>
                <w:b/>
              </w:rPr>
              <w:t>INFORMATION PREALABLE AUX INTERVENTIONS EN CLASSE</w:t>
            </w:r>
          </w:p>
          <w:p>
            <w:pPr>
              <w:pStyle w:val="NoSpacing"/>
              <w:spacing w:lineRule="auto" w:line="240" w:before="0" w:after="0"/>
              <w:jc w:val="center"/>
              <w:rPr>
                <w:i/>
                <w:i/>
              </w:rPr>
            </w:pPr>
            <w:r>
              <w:rPr>
                <w:rFonts w:ascii="Marianne" w:hAnsi="Marianne"/>
                <w:i/>
              </w:rPr>
              <w:t>Exemple d’information pouvant être communiquée sur l’ENT</w:t>
            </w:r>
          </w:p>
        </w:tc>
      </w:tr>
    </w:tbl>
    <w:p>
      <w:pPr>
        <w:pStyle w:val="Normal"/>
        <w:jc w:val="both"/>
        <w:rPr>
          <w:rFonts w:ascii="Marianne" w:hAnsi="Marianne"/>
          <w:sz w:val="18"/>
          <w:szCs w:val="20"/>
        </w:rPr>
      </w:pPr>
      <w:r>
        <w:rPr>
          <w:rFonts w:ascii="Marianne" w:hAnsi="Marianne"/>
          <w:sz w:val="18"/>
          <w:szCs w:val="20"/>
        </w:rPr>
      </w:r>
    </w:p>
    <w:p>
      <w:pPr>
        <w:pStyle w:val="Normal"/>
        <w:jc w:val="both"/>
        <w:rPr>
          <w:rFonts w:ascii="Marianne" w:hAnsi="Marianne"/>
          <w:sz w:val="18"/>
          <w:szCs w:val="20"/>
        </w:rPr>
      </w:pPr>
      <w:r>
        <w:rPr>
          <w:rFonts w:ascii="Marianne" w:hAnsi="Marianne"/>
          <w:sz w:val="18"/>
          <w:szCs w:val="20"/>
        </w:rPr>
      </w:r>
    </w:p>
    <w:p>
      <w:pPr>
        <w:pStyle w:val="Normal"/>
        <w:jc w:val="center"/>
        <w:rPr>
          <w:rFonts w:ascii="Marianne" w:hAnsi="Marianne"/>
          <w:sz w:val="18"/>
          <w:szCs w:val="20"/>
        </w:rPr>
      </w:pPr>
      <w:r>
        <w:rPr/>
        <w:drawing>
          <wp:inline distT="0" distB="0" distL="0" distR="9525">
            <wp:extent cx="5763260" cy="1476375"/>
            <wp:effectExtent l="0" t="0" r="0" b="0"/>
            <wp:docPr id="2"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
                    <pic:cNvPicPr>
                      <a:picLocks noChangeAspect="1" noChangeArrowheads="1"/>
                    </pic:cNvPicPr>
                  </pic:nvPicPr>
                  <pic:blipFill>
                    <a:blip r:embed="rId5"/>
                    <a:stretch>
                      <a:fillRect/>
                    </a:stretch>
                  </pic:blipFill>
                  <pic:spPr bwMode="auto">
                    <a:xfrm>
                      <a:off x="0" y="0"/>
                      <a:ext cx="5763260" cy="1476375"/>
                    </a:xfrm>
                    <a:prstGeom prst="rect">
                      <a:avLst/>
                    </a:prstGeom>
                  </pic:spPr>
                </pic:pic>
              </a:graphicData>
            </a:graphic>
          </wp:inline>
        </w:drawing>
      </w:r>
    </w:p>
    <w:p>
      <w:pPr>
        <w:pStyle w:val="Normal"/>
        <w:jc w:val="both"/>
        <w:rPr>
          <w:rFonts w:ascii="Marianne" w:hAnsi="Marianne"/>
          <w:sz w:val="18"/>
          <w:szCs w:val="20"/>
        </w:rPr>
      </w:pPr>
      <w:r>
        <w:rPr>
          <w:rFonts w:ascii="Marianne" w:hAnsi="Marianne"/>
          <w:sz w:val="18"/>
          <w:szCs w:val="20"/>
        </w:rPr>
      </w:r>
    </w:p>
    <w:p>
      <w:pPr>
        <w:pStyle w:val="Normal"/>
        <w:jc w:val="both"/>
        <w:rPr>
          <w:rFonts w:ascii="Marianne" w:hAnsi="Marianne"/>
          <w:sz w:val="18"/>
          <w:szCs w:val="20"/>
        </w:rPr>
      </w:pPr>
      <w:r>
        <w:rPr>
          <w:rFonts w:ascii="Marianne" w:hAnsi="Marianne"/>
          <w:sz w:val="18"/>
          <w:szCs w:val="20"/>
        </w:rPr>
        <w:t xml:space="preserve">Depuis 2019, le </w:t>
      </w:r>
      <w:r>
        <w:rPr>
          <w:rFonts w:ascii="Marianne" w:hAnsi="Marianne"/>
          <w:b/>
          <w:sz w:val="18"/>
          <w:szCs w:val="20"/>
        </w:rPr>
        <w:t>service national universel (SNU)</w:t>
      </w:r>
      <w:r>
        <w:rPr>
          <w:rFonts w:ascii="Marianne" w:hAnsi="Marianne"/>
          <w:sz w:val="18"/>
          <w:szCs w:val="20"/>
        </w:rPr>
        <w:t xml:space="preserve"> rassemble des jeunes de nationalité française de 15 à 17 ans, filles et garçons aux profils variés reflétant la diversité de notre société, pour découvrir ce que signifie « faire Nation », pour construire leurs compétences et pour se projeter dans un parcours d’engagement utile pour eux, pour les autres et pour la société.</w:t>
      </w:r>
    </w:p>
    <w:p>
      <w:pPr>
        <w:pStyle w:val="Normal"/>
        <w:jc w:val="both"/>
        <w:rPr>
          <w:rFonts w:ascii="Marianne" w:hAnsi="Marianne"/>
          <w:sz w:val="18"/>
          <w:szCs w:val="20"/>
        </w:rPr>
      </w:pPr>
      <w:r>
        <w:rPr>
          <w:rFonts w:ascii="Marianne" w:hAnsi="Marianne"/>
          <w:sz w:val="18"/>
          <w:szCs w:val="20"/>
        </w:rPr>
        <w:t xml:space="preserve">En 2023, 220 jeunes du Loir-et-Cher ont participé à un des trois séjours de cohésion SNU proposés, et ont ainsi expérimenté </w:t>
      </w:r>
      <w:r>
        <w:rPr>
          <w:rFonts w:ascii="Marianne" w:hAnsi="Marianne"/>
          <w:b/>
          <w:sz w:val="18"/>
          <w:szCs w:val="20"/>
        </w:rPr>
        <w:t>gratuitement</w:t>
      </w:r>
      <w:r>
        <w:rPr>
          <w:rFonts w:ascii="Marianne" w:hAnsi="Marianne"/>
          <w:sz w:val="18"/>
          <w:szCs w:val="20"/>
        </w:rPr>
        <w:t xml:space="preserve"> </w:t>
      </w:r>
      <w:r>
        <w:rPr>
          <w:rFonts w:ascii="Marianne" w:hAnsi="Marianne"/>
          <w:b/>
          <w:sz w:val="18"/>
          <w:szCs w:val="20"/>
        </w:rPr>
        <w:t>12 jours de vie collective et d’activités variées tournées vers la découverte de soi et des autres</w:t>
      </w:r>
      <w:r>
        <w:rPr>
          <w:rFonts w:ascii="Marianne" w:hAnsi="Marianne"/>
          <w:sz w:val="18"/>
          <w:szCs w:val="20"/>
        </w:rPr>
        <w:t xml:space="preserve">. En 2024, vous pourrez participer à un séjour de cohésion pendant les vacances d’hiver, de printemps ou en fin d’année scolaire. </w:t>
      </w:r>
    </w:p>
    <w:p>
      <w:pPr>
        <w:pStyle w:val="Normal"/>
        <w:jc w:val="both"/>
        <w:rPr>
          <w:rFonts w:ascii="Marianne" w:hAnsi="Marianne"/>
          <w:b/>
          <w:b/>
          <w:sz w:val="18"/>
          <w:szCs w:val="20"/>
        </w:rPr>
      </w:pPr>
      <w:r>
        <w:rPr>
          <w:rFonts w:ascii="Marianne" w:hAnsi="Marianne"/>
          <w:b/>
          <w:sz w:val="18"/>
          <w:szCs w:val="20"/>
        </w:rPr>
        <w:t>Quels que soient votre cursus et vos projets d’avenir, le SNU est une opportunité de prendre un temps pour vous, d’ouvrir vos horizons et de vous mettre concrètement au service des autres.</w:t>
      </w:r>
    </w:p>
    <w:p>
      <w:pPr>
        <w:pStyle w:val="Normal"/>
        <w:jc w:val="both"/>
        <w:rPr/>
      </w:pPr>
      <w:r>
        <w:rPr>
          <w:rFonts w:ascii="Marianne" w:hAnsi="Marianne"/>
          <w:sz w:val="18"/>
          <w:szCs w:val="20"/>
        </w:rPr>
        <w:t>Mme Anne-Laure CABIROL</w:t>
      </w:r>
      <w:r>
        <w:rPr>
          <w:rFonts w:ascii="Marianne" w:hAnsi="Marianne"/>
          <w:b/>
          <w:sz w:val="18"/>
          <w:szCs w:val="20"/>
        </w:rPr>
        <w:t xml:space="preserve">, </w:t>
      </w:r>
      <w:r>
        <w:rPr>
          <w:rFonts w:ascii="Marianne" w:hAnsi="Marianne"/>
          <w:sz w:val="18"/>
          <w:szCs w:val="20"/>
        </w:rPr>
        <w:t xml:space="preserve">cheffe de projet départementale SNU </w:t>
      </w:r>
      <w:r>
        <w:rPr>
          <w:rFonts w:ascii="Marianne" w:hAnsi="Marianne"/>
          <w:b/>
          <w:sz w:val="18"/>
          <w:szCs w:val="20"/>
        </w:rPr>
        <w:t xml:space="preserve">interviendra en classe le </w:t>
      </w:r>
      <w:r>
        <w:rPr>
          <w:rFonts w:ascii="Marianne" w:hAnsi="Marianne"/>
          <w:b/>
          <w:sz w:val="18"/>
          <w:szCs w:val="20"/>
          <w:highlight w:val="yellow"/>
          <w:u w:val="single"/>
        </w:rPr>
        <w:t>XXX</w:t>
      </w:r>
      <w:r>
        <w:rPr>
          <w:rFonts w:ascii="Marianne" w:hAnsi="Marianne"/>
          <w:b/>
          <w:sz w:val="18"/>
          <w:szCs w:val="20"/>
          <w:u w:val="single"/>
        </w:rPr>
        <w:t xml:space="preserve"> </w:t>
      </w:r>
      <w:r>
        <w:rPr>
          <w:rFonts w:ascii="Marianne" w:hAnsi="Marianne"/>
          <w:sz w:val="18"/>
          <w:szCs w:val="20"/>
        </w:rPr>
        <w:t>afin de présenter le SNU aux</w:t>
      </w:r>
      <w:r>
        <w:rPr>
          <w:rFonts w:ascii="Marianne" w:hAnsi="Marianne"/>
          <w:b/>
          <w:sz w:val="18"/>
          <w:szCs w:val="20"/>
        </w:rPr>
        <w:t xml:space="preserve"> </w:t>
      </w:r>
      <w:r>
        <w:rPr>
          <w:rFonts w:ascii="Marianne" w:hAnsi="Marianne"/>
          <w:sz w:val="18"/>
          <w:szCs w:val="20"/>
        </w:rPr>
        <w:t>élèves</w:t>
      </w:r>
      <w:r>
        <w:rPr>
          <w:rFonts w:ascii="Marianne" w:hAnsi="Marianne"/>
          <w:b/>
          <w:sz w:val="18"/>
          <w:szCs w:val="20"/>
        </w:rPr>
        <w:t xml:space="preserve">. </w:t>
      </w:r>
      <w:r>
        <w:rPr>
          <w:rFonts w:ascii="Marianne" w:hAnsi="Marianne"/>
          <w:sz w:val="18"/>
          <w:szCs w:val="20"/>
        </w:rPr>
        <w:t xml:space="preserve">Elle répondra à leurs questions et leur donnera toutes les informations utiles sur ce dispositif. N’hésitez pas à en discuter avec votre entourage et à consulter le site officiel </w:t>
      </w:r>
      <w:hyperlink r:id="rId6">
        <w:r>
          <w:rPr>
            <w:rStyle w:val="LienInternet"/>
            <w:rFonts w:ascii="Marianne" w:hAnsi="Marianne"/>
            <w:sz w:val="18"/>
            <w:szCs w:val="20"/>
          </w:rPr>
          <w:t>www.snu.gouv.fr</w:t>
        </w:r>
      </w:hyperlink>
      <w:r>
        <w:rPr>
          <w:rFonts w:ascii="Marianne" w:hAnsi="Marianne"/>
          <w:sz w:val="18"/>
          <w:szCs w:val="20"/>
        </w:rPr>
        <w:t xml:space="preserve"> </w:t>
      </w:r>
    </w:p>
    <w:p>
      <w:pPr>
        <w:pStyle w:val="Normal"/>
        <w:jc w:val="both"/>
        <w:rPr/>
      </w:pPr>
      <w:r>
        <w:rPr>
          <w:rFonts w:ascii="Marianne" w:hAnsi="Marianne"/>
          <w:sz w:val="18"/>
          <w:szCs w:val="20"/>
        </w:rPr>
        <w:t>Créez dès maintenant</w:t>
      </w:r>
      <w:r>
        <w:rPr>
          <w:rFonts w:ascii="Marianne" w:hAnsi="Marianne"/>
          <w:b/>
          <w:sz w:val="18"/>
          <w:szCs w:val="20"/>
        </w:rPr>
        <w:t xml:space="preserve"> votre compte SNU sur </w:t>
      </w:r>
      <w:hyperlink r:id="rId7">
        <w:r>
          <w:rPr>
            <w:rStyle w:val="LienInternet"/>
            <w:rFonts w:ascii="Marianne" w:hAnsi="Marianne"/>
            <w:sz w:val="18"/>
            <w:szCs w:val="20"/>
          </w:rPr>
          <w:t>www.moncomptesnu.gouv.fr</w:t>
        </w:r>
      </w:hyperlink>
      <w:r>
        <w:rPr>
          <w:rFonts w:ascii="Marianne" w:hAnsi="Marianne"/>
          <w:sz w:val="18"/>
          <w:szCs w:val="20"/>
        </w:rPr>
        <w:t xml:space="preserve"> pour être informé-e des dernières actualités du SNU. Et si l’aventure vous tente, inscrivez-vous au séjour de votre choix !</w:t>
      </w:r>
    </w:p>
    <w:p>
      <w:pPr>
        <w:pStyle w:val="Normal"/>
        <w:jc w:val="both"/>
        <w:rPr>
          <w:rFonts w:ascii="Marianne" w:hAnsi="Marianne"/>
          <w:sz w:val="18"/>
          <w:szCs w:val="20"/>
        </w:rPr>
      </w:pPr>
      <w:r>
        <w:rPr>
          <w:rFonts w:ascii="Marianne" w:hAnsi="Marianne"/>
          <w:b/>
          <w:sz w:val="18"/>
          <w:szCs w:val="20"/>
        </w:rPr>
        <w:t xml:space="preserve">Dans votre établissement, un-e référent-e SNU se tient à votre disposition pour échanger autour du SNU et vous accompagner dans vos démarches : </w:t>
      </w:r>
      <w:r>
        <w:rPr>
          <w:rFonts w:ascii="Marianne" w:hAnsi="Marianne"/>
          <w:b/>
          <w:sz w:val="18"/>
          <w:szCs w:val="20"/>
          <w:highlight w:val="yellow"/>
        </w:rPr>
        <w:t>M./Mme XXX, poste/fonction</w:t>
      </w:r>
      <w:r>
        <w:rPr>
          <w:rFonts w:ascii="Marianne" w:hAnsi="Marianne"/>
          <w:b/>
          <w:sz w:val="18"/>
          <w:szCs w:val="20"/>
        </w:rPr>
        <w:t xml:space="preserve">. </w:t>
      </w:r>
      <w:r>
        <w:rPr>
          <w:rFonts w:ascii="Marianne" w:hAnsi="Marianne"/>
          <w:sz w:val="18"/>
          <w:szCs w:val="20"/>
        </w:rPr>
        <w:t xml:space="preserve">Vous pouvez le/la contacter par e-mail ou téléphone aux coordonnées suivantes : </w:t>
      </w:r>
      <w:r>
        <w:rPr>
          <w:rFonts w:ascii="Marianne" w:hAnsi="Marianne"/>
          <w:sz w:val="18"/>
          <w:szCs w:val="20"/>
          <w:highlight w:val="yellow"/>
        </w:rPr>
        <w:t>XXX</w:t>
      </w:r>
      <w:r>
        <w:rPr>
          <w:rFonts w:ascii="Marianne" w:hAnsi="Marianne"/>
          <w:sz w:val="18"/>
          <w:szCs w:val="20"/>
        </w:rPr>
        <w:t>.</w:t>
      </w:r>
    </w:p>
    <w:p>
      <w:pPr>
        <w:pStyle w:val="Normal"/>
        <w:spacing w:before="0" w:after="160"/>
        <w:jc w:val="both"/>
        <w:rPr/>
      </w:pPr>
      <w:r>
        <w:rPr/>
      </w:r>
    </w:p>
    <w:sectPr>
      <w:footerReference w:type="default" r:id="rId8"/>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Marianne">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0" w:type="dxa"/>
        <w:bottom w:w="0" w:type="dxa"/>
        <w:right w:w="0" w:type="dxa"/>
      </w:tblCellMar>
      <w:tblLook w:firstRow="1" w:noVBand="1" w:lastRow="0" w:firstColumn="1" w:lastColumn="0" w:noHBand="0" w:val="04a0"/>
    </w:tblPr>
    <w:tblGrid>
      <w:gridCol w:w="4356"/>
      <w:gridCol w:w="363"/>
      <w:gridCol w:w="4353"/>
    </w:tblGrid>
    <w:tr>
      <w:trPr/>
      <w:tc>
        <w:tcPr>
          <w:tcW w:w="4356" w:type="dxa"/>
          <w:tcBorders/>
          <w:shd w:fill="auto" w:val="clear"/>
        </w:tcPr>
        <w:p>
          <w:pPr>
            <w:pStyle w:val="Pieddepage"/>
            <w:rPr>
              <w:rFonts w:ascii="Marianne" w:hAnsi="Marianne"/>
              <w:caps/>
              <w:color w:val="4472C4" w:themeColor="accent1"/>
              <w:sz w:val="16"/>
              <w:szCs w:val="18"/>
            </w:rPr>
          </w:pPr>
          <w:sdt>
            <w:sdtPr>
              <w:text/>
              <w:dataBinding w:prefixMappings="xmlns:ns0='http://purl.org/dc/elements/1.1/' xmlns:ns1='http://schemas.openxmlformats.org/package/2006/metadata/core-properties' " w:xpath="/ns1:coreProperties[1]/ns0:title[1]" w:storeItemID="{6C3C8BC8-F283-45AE-878A-BAB7291924A1}"/>
              <w:alias w:val="Titre"/>
            </w:sdtPr>
            <w:sdtContent>
              <w:r>
                <w:rPr>
                  <w:rFonts w:ascii="Marianne" w:hAnsi="Marianne"/>
                  <w:caps/>
                  <w:color w:val="4472C4" w:themeColor="accent1"/>
                  <w:sz w:val="16"/>
                  <w:szCs w:val="18"/>
                </w:rPr>
                <w:t>Information type snu</w:t>
              </w:r>
            </w:sdtContent>
          </w:sdt>
        </w:p>
      </w:tc>
      <w:tc>
        <w:tcPr>
          <w:tcW w:w="363" w:type="dxa"/>
          <w:tcBorders/>
          <w:shd w:fill="auto" w:val="clear"/>
        </w:tcPr>
        <w:p>
          <w:pPr>
            <w:pStyle w:val="Pieddepage"/>
            <w:rPr>
              <w:rFonts w:ascii="Marianne" w:hAnsi="Marianne"/>
              <w:caps/>
              <w:color w:val="4472C4" w:themeColor="accent1"/>
              <w:sz w:val="16"/>
              <w:szCs w:val="18"/>
            </w:rPr>
          </w:pPr>
          <w:r>
            <w:rPr>
              <w:rFonts w:ascii="Marianne" w:hAnsi="Marianne"/>
              <w:caps/>
              <w:color w:val="4472C4" w:themeColor="accent1"/>
              <w:sz w:val="16"/>
              <w:szCs w:val="18"/>
            </w:rPr>
          </w:r>
        </w:p>
      </w:tc>
      <w:tc>
        <w:tcPr>
          <w:tcW w:w="4353" w:type="dxa"/>
          <w:tcBorders/>
          <w:shd w:fill="auto" w:val="clear"/>
        </w:tcPr>
        <w:sdt>
          <w:sdtPr>
            <w:text/>
            <w:id w:val="430602205"/>
            <w:dataBinding w:prefixMappings="xmlns:ns0='http://purl.org/dc/elements/1.1/' xmlns:ns1='http://schemas.openxmlformats.org/package/2006/metadata/core-properties' " w:xpath="/ns1:coreProperties[1]/ns0:creator[1]" w:storeItemID="{6C3C8BC8-F283-45AE-878A-BAB7291924A1}"/>
            <w:alias w:val="Auteur"/>
          </w:sdtPr>
          <w:sdtContent>
            <w:p>
              <w:pPr>
                <w:pStyle w:val="Pieddepage"/>
                <w:jc w:val="right"/>
                <w:rPr>
                  <w:rFonts w:ascii="Marianne" w:hAnsi="Marianne"/>
                  <w:caps/>
                  <w:color w:val="4472C4" w:themeColor="accent1"/>
                  <w:sz w:val="16"/>
                  <w:szCs w:val="18"/>
                </w:rPr>
              </w:pPr>
              <w:r>
                <w:rPr>
                  <w:rFonts w:ascii="Marianne" w:hAnsi="Marianne"/>
                  <w:caps/>
                  <w:color w:val="4472C4" w:themeColor="accent1"/>
                  <w:sz w:val="16"/>
                  <w:szCs w:val="18"/>
                </w:rPr>
                <w:t>SDJES DE LOIR-ET-CHER</w:t>
              </w:r>
            </w:p>
          </w:sdtContent>
        </w:sdt>
      </w:tc>
    </w:tr>
  </w:tbl>
  <w:p>
    <w:pPr>
      <w:pStyle w:val="Pieddepage"/>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d5ca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5d5ca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5d5ca9"/>
    <w:rPr>
      <w:rFonts w:ascii="Calibri Light" w:hAnsi="Calibri Light" w:eastAsia="" w:cs="" w:asciiTheme="majorHAnsi" w:cstheme="majorBidi" w:eastAsiaTheme="majorEastAsia" w:hAnsiTheme="majorHAnsi"/>
      <w:color w:val="2F5496" w:themeColor="accent1" w:themeShade="bf"/>
      <w:sz w:val="32"/>
      <w:szCs w:val="32"/>
    </w:rPr>
  </w:style>
  <w:style w:type="character" w:styleId="LienInternet">
    <w:name w:val="Lien Internet"/>
    <w:basedOn w:val="DefaultParagraphFont"/>
    <w:uiPriority w:val="99"/>
    <w:unhideWhenUsed/>
    <w:rsid w:val="005d5ca9"/>
    <w:rPr>
      <w:color w:val="0563C1" w:themeColor="hyperlink"/>
      <w:u w:val="single"/>
    </w:rPr>
  </w:style>
  <w:style w:type="character" w:styleId="UnresolvedMention">
    <w:name w:val="Unresolved Mention"/>
    <w:basedOn w:val="DefaultParagraphFont"/>
    <w:uiPriority w:val="99"/>
    <w:semiHidden/>
    <w:unhideWhenUsed/>
    <w:qFormat/>
    <w:rsid w:val="005d5ca9"/>
    <w:rPr>
      <w:color w:val="605E5C"/>
      <w:shd w:fill="E1DFDD" w:val="clear"/>
    </w:rPr>
  </w:style>
  <w:style w:type="character" w:styleId="EntteCar" w:customStyle="1">
    <w:name w:val="En-tête Car"/>
    <w:basedOn w:val="DefaultParagraphFont"/>
    <w:link w:val="En-tte"/>
    <w:uiPriority w:val="99"/>
    <w:qFormat/>
    <w:rsid w:val="005608bf"/>
    <w:rPr/>
  </w:style>
  <w:style w:type="character" w:styleId="PieddepageCar" w:customStyle="1">
    <w:name w:val="Pied de page Car"/>
    <w:basedOn w:val="DefaultParagraphFont"/>
    <w:link w:val="Pieddepage"/>
    <w:uiPriority w:val="99"/>
    <w:qFormat/>
    <w:rsid w:val="005608bf"/>
    <w:rPr/>
  </w:style>
  <w:style w:type="character" w:styleId="ListLabel1">
    <w:name w:val="ListLabel 1"/>
    <w:qFormat/>
    <w:rPr>
      <w:rFonts w:ascii="Marianne" w:hAnsi="Marianne"/>
      <w:sz w:val="18"/>
      <w:szCs w:val="20"/>
    </w:rPr>
  </w:style>
  <w:style w:type="character" w:styleId="ListLabel2">
    <w:name w:val="ListLabel 2"/>
    <w:qFormat/>
    <w:rPr>
      <w:rFonts w:ascii="Marianne" w:hAnsi="Marianne"/>
      <w:b/>
      <w:sz w:val="18"/>
      <w:szCs w:val="2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5d5ca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Entte">
    <w:name w:val="Header"/>
    <w:basedOn w:val="Normal"/>
    <w:link w:val="En-tteCar"/>
    <w:uiPriority w:val="99"/>
    <w:unhideWhenUsed/>
    <w:rsid w:val="005608bf"/>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5608bf"/>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ca71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oncomptesnu.gouv.fr/" TargetMode="External"/><Relationship Id="rId4" Type="http://schemas.openxmlformats.org/officeDocument/2006/relationships/hyperlink" Target="http://www.snu.gouv.fr/" TargetMode="External"/><Relationship Id="rId5" Type="http://schemas.openxmlformats.org/officeDocument/2006/relationships/image" Target="media/image2.png"/><Relationship Id="rId6" Type="http://schemas.openxmlformats.org/officeDocument/2006/relationships/hyperlink" Target="http://www.snu.gouv.fr/" TargetMode="External"/><Relationship Id="rId7" Type="http://schemas.openxmlformats.org/officeDocument/2006/relationships/hyperlink" Target="http://www.moncomptesnu.gouv.fr/"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9CB04C0BD4429FBB2911D2C1D2C878"/>
        <w:category>
          <w:name w:val="Général"/>
          <w:gallery w:val="placeholder"/>
        </w:category>
        <w:types>
          <w:type w:val="bbPlcHdr"/>
        </w:types>
        <w:behaviors>
          <w:behavior w:val="content"/>
        </w:behaviors>
        <w:guid w:val="{22D24A09-CDBE-4044-A667-09500AA88D83}"/>
      </w:docPartPr>
      <w:docPartBody>
        <w:p w:rsidR="0091217F" w:rsidRDefault="00780FE5" w:rsidP="00780FE5">
          <w:pPr>
            <w:pStyle w:val="249CB04C0BD4429FBB2911D2C1D2C878"/>
          </w:pPr>
          <w:r>
            <w:rPr>
              <w:caps/>
              <w:color w:val="4472C4" w:themeColor="accent1"/>
              <w:sz w:val="18"/>
              <w:szCs w:val="18"/>
            </w:rPr>
            <w:t>[Titre du document]</w:t>
          </w:r>
        </w:p>
      </w:docPartBody>
    </w:docPart>
    <w:docPart>
      <w:docPartPr>
        <w:name w:val="1844A46966C6430B958F496D6F0C5E39"/>
        <w:category>
          <w:name w:val="Général"/>
          <w:gallery w:val="placeholder"/>
        </w:category>
        <w:types>
          <w:type w:val="bbPlcHdr"/>
        </w:types>
        <w:behaviors>
          <w:behavior w:val="content"/>
        </w:behaviors>
        <w:guid w:val="{F7C74F5B-939C-4DBE-8231-57280F31535B}"/>
      </w:docPartPr>
      <w:docPartBody>
        <w:p w:rsidR="0091217F" w:rsidRDefault="00780FE5" w:rsidP="00780FE5">
          <w:pPr>
            <w:pStyle w:val="1844A46966C6430B958F496D6F0C5E39"/>
          </w:pPr>
          <w:r>
            <w:rPr>
              <w:caps/>
              <w:color w:val="4472C4" w:themeColor="accent1"/>
              <w:sz w:val="18"/>
              <w:szCs w:val="18"/>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E5"/>
    <w:rsid w:val="00780FE5"/>
    <w:rsid w:val="00912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49CB04C0BD4429FBB2911D2C1D2C878">
    <w:name w:val="249CB04C0BD4429FBB2911D2C1D2C878"/>
    <w:rsid w:val="00780FE5"/>
  </w:style>
  <w:style w:type="paragraph" w:customStyle="1" w:styleId="1844A46966C6430B958F496D6F0C5E39">
    <w:name w:val="1844A46966C6430B958F496D6F0C5E39"/>
    <w:rsid w:val="00780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LibreOffice/6.0.2.1$Windows_x86 LibreOffice_project/f7f06a8f319e4b62f9bc5095aa112a65d2f3ac89</Application>
  <Pages>2</Pages>
  <Words>537</Words>
  <Characters>2869</Characters>
  <CharactersWithSpaces>3392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2023-11-03T20:59:00Z</dcterms:created>
  <dc:creator>SDJES DE LOIR-ET-CHER</dc:creator>
  <dc:description/>
  <dc:language>fr-FR</dc:language>
  <cp:lastModifiedBy>Anne-Laure CABIROL</cp:lastModifiedBy>
  <dcterms:modified xsi:type="dcterms:W3CDTF">2023-11-17T12:41:00Z</dcterms:modified>
  <cp:revision>4</cp:revision>
  <dc:subject/>
  <dc:title>Information type snu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