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QRcode : accès formulaire autorisation parentale </w:t>
      </w:r>
    </w:p>
    <w:p>
      <w:pPr>
        <w:pStyle w:val="Normal"/>
        <w:rPr/>
      </w:pPr>
      <w:r>
        <w:rPr/>
        <w:t>« campagne de vaccination au collège-rentrée 2024-2025 »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3810" distL="0" distR="3810">
            <wp:extent cx="1996440" cy="1996440"/>
            <wp:effectExtent l="0" t="0" r="0" b="0"/>
            <wp:docPr id="1" name="Image 1" descr="C:\Users\anne.gravier\AppData\Local\Microsoft\Windows\INetCache\Content.Outlook\G3TDIY4K\cvl-20240729-100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nne.gravier\AppData\Local\Microsoft\Windows\INetCache\Content.Outlook\G3TDIY4K\cvl-20240729-100519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LibreOffice/6.0.2.1$Windows_x86 LibreOffice_project/f7f06a8f319e4b62f9bc5095aa112a65d2f3ac89</Application>
  <Pages>1</Pages>
  <Words>14</Words>
  <Characters>92</Characters>
  <CharactersWithSpaces>105</CharactersWithSpaces>
  <Paragraphs>3</Paragraphs>
  <Company>Ministère des affaires sociales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2024-09-13T14:37:00Z</dcterms:created>
  <dc:creator>GRAVIER, Anne (ARS-CVL)</dc:creator>
  <dc:description/>
  <dc:language>fr-FR</dc:language>
  <cp:lastModifiedBy>FOUCAULT Magali</cp:lastModifiedBy>
  <dcterms:modified xsi:type="dcterms:W3CDTF">2024-09-13T14:37:00Z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des affaires sociales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